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  <w:gridCol w:w="4848"/>
      </w:tblGrid>
      <w:tr w:rsidR="004A0D5B" w:rsidRPr="004A0D5B" w:rsidTr="00707DB0">
        <w:tc>
          <w:tcPr>
            <w:tcW w:w="9889" w:type="dxa"/>
          </w:tcPr>
          <w:p w:rsidR="004A0D5B" w:rsidRPr="004A0D5B" w:rsidRDefault="004A0D5B" w:rsidP="004A0D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A0D5B" w:rsidRPr="004A0D5B" w:rsidRDefault="004A0D5B" w:rsidP="004A0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5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4A0D5B" w:rsidRPr="004A0D5B" w:rsidRDefault="004A0D5B" w:rsidP="004A0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5B">
              <w:rPr>
                <w:rFonts w:ascii="Times New Roman" w:eastAsia="Calibri" w:hAnsi="Times New Roman" w:cs="Times New Roman"/>
                <w:sz w:val="24"/>
                <w:szCs w:val="24"/>
              </w:rPr>
              <w:t>Министр социальных отношений</w:t>
            </w:r>
          </w:p>
          <w:p w:rsidR="004A0D5B" w:rsidRPr="004A0D5B" w:rsidRDefault="004A0D5B" w:rsidP="004A0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5B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Челябинской области</w:t>
            </w:r>
          </w:p>
          <w:p w:rsidR="004A0D5B" w:rsidRPr="004A0D5B" w:rsidRDefault="004A0D5B" w:rsidP="004A0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D5B" w:rsidRPr="004A0D5B" w:rsidRDefault="004A0D5B" w:rsidP="004A0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5B">
              <w:rPr>
                <w:rFonts w:ascii="Times New Roman" w:eastAsia="Calibri" w:hAnsi="Times New Roman" w:cs="Times New Roman"/>
                <w:sz w:val="24"/>
                <w:szCs w:val="24"/>
              </w:rPr>
              <w:t>____________Т.Е. Никитина</w:t>
            </w:r>
          </w:p>
        </w:tc>
      </w:tr>
    </w:tbl>
    <w:p w:rsidR="004A0D5B" w:rsidRPr="004A0D5B" w:rsidRDefault="004A0D5B" w:rsidP="004A0D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D5B" w:rsidRPr="004A0D5B" w:rsidRDefault="004A0D5B" w:rsidP="004A0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D5B" w:rsidRPr="004A0D5B" w:rsidRDefault="004A0D5B" w:rsidP="004A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D5B">
        <w:rPr>
          <w:rFonts w:ascii="Times New Roman" w:eastAsia="Calibri" w:hAnsi="Times New Roman" w:cs="Times New Roman"/>
          <w:sz w:val="24"/>
          <w:szCs w:val="24"/>
        </w:rPr>
        <w:t>Сводный план мероприятий организаций социального обслуживания,</w:t>
      </w:r>
    </w:p>
    <w:p w:rsidR="004A0D5B" w:rsidRDefault="004A0D5B" w:rsidP="004A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D5B">
        <w:rPr>
          <w:rFonts w:ascii="Times New Roman" w:eastAsia="Calibri" w:hAnsi="Times New Roman" w:cs="Times New Roman"/>
          <w:sz w:val="24"/>
          <w:szCs w:val="24"/>
        </w:rPr>
        <w:t>участвовавших в независимой оценке в 2017 году</w:t>
      </w:r>
    </w:p>
    <w:p w:rsidR="004A0D5B" w:rsidRPr="004A0D5B" w:rsidRDefault="004A0D5B" w:rsidP="004A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D5B" w:rsidRDefault="004A0D5B" w:rsidP="004A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D5B">
        <w:rPr>
          <w:rFonts w:ascii="Times New Roman" w:eastAsia="Calibri" w:hAnsi="Times New Roman" w:cs="Times New Roman"/>
          <w:sz w:val="24"/>
          <w:szCs w:val="24"/>
        </w:rPr>
        <w:t>Муниципальные учреждения комплексные центры социального обслуживания населения</w:t>
      </w:r>
    </w:p>
    <w:p w:rsidR="004A0D5B" w:rsidRDefault="004A0D5B" w:rsidP="004A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394"/>
        <w:gridCol w:w="2693"/>
        <w:gridCol w:w="3119"/>
      </w:tblGrid>
      <w:tr w:rsidR="004A0D5B" w:rsidRPr="00E42BE2" w:rsidTr="00707DB0">
        <w:tc>
          <w:tcPr>
            <w:tcW w:w="1135" w:type="dxa"/>
          </w:tcPr>
          <w:p w:rsidR="004A0D5B" w:rsidRPr="00E42BE2" w:rsidRDefault="004A0D5B" w:rsidP="0070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A0D5B" w:rsidRPr="00E42BE2" w:rsidRDefault="004A0D5B" w:rsidP="0070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</w:tcPr>
          <w:p w:rsidR="004A0D5B" w:rsidRPr="00E42BE2" w:rsidRDefault="004A0D5B" w:rsidP="0070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E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улучшению качества предоставления услуг</w:t>
            </w:r>
          </w:p>
          <w:p w:rsidR="004A0D5B" w:rsidRPr="00E42BE2" w:rsidRDefault="004A0D5B" w:rsidP="0070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D5B" w:rsidRPr="00E42BE2" w:rsidRDefault="004A0D5B" w:rsidP="0070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</w:tcPr>
          <w:p w:rsidR="004A0D5B" w:rsidRPr="00E42BE2" w:rsidRDefault="004A0D5B" w:rsidP="0070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4A0D5B" w:rsidRPr="004A0D5B" w:rsidRDefault="004A0D5B" w:rsidP="004A0D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37" w:type="dxa"/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4395"/>
        <w:gridCol w:w="2693"/>
        <w:gridCol w:w="3118"/>
      </w:tblGrid>
      <w:tr w:rsidR="004A0D5B" w:rsidRPr="00DC167B" w:rsidTr="004A0D5B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Default="004A0D5B" w:rsidP="0070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</w:t>
            </w:r>
          </w:p>
          <w:p w:rsidR="004A0D5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7D7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по </w:t>
            </w:r>
            <w:proofErr w:type="spellStart"/>
            <w:proofErr w:type="gramStart"/>
            <w:r w:rsidRPr="002D7D71">
              <w:rPr>
                <w:rFonts w:ascii="Times New Roman" w:hAnsi="Times New Roman" w:cs="Times New Roman"/>
                <w:sz w:val="24"/>
                <w:szCs w:val="24"/>
              </w:rPr>
              <w:t>Тракторозаводскому</w:t>
            </w:r>
            <w:proofErr w:type="spellEnd"/>
            <w:r w:rsidRPr="002D7D71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  <w:proofErr w:type="gramEnd"/>
            <w:r w:rsidRPr="002D7D71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Челябинска»</w:t>
            </w:r>
          </w:p>
          <w:p w:rsidR="004A0D5B" w:rsidRPr="002D7D71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t>Приобретение видео-</w:t>
            </w:r>
            <w:proofErr w:type="spellStart"/>
            <w:r w:rsidRPr="00DC167B">
              <w:rPr>
                <w:rFonts w:ascii="Times New Roman" w:hAnsi="Times New Roman" w:cs="Times New Roman"/>
                <w:sz w:val="24"/>
                <w:szCs w:val="24"/>
              </w:rPr>
              <w:t>аудиоинформаторов</w:t>
            </w:r>
            <w:proofErr w:type="spellEnd"/>
            <w:r w:rsidRPr="00DC167B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0D5B" w:rsidRPr="004A0D5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С.В.Усть-Качкинцева</w:t>
            </w:r>
            <w:proofErr w:type="spellEnd"/>
          </w:p>
        </w:tc>
      </w:tr>
      <w:tr w:rsidR="004A0D5B" w:rsidRPr="00DC167B" w:rsidTr="004A0D5B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«профессионального выгорания»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t>екабрь 2017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B" w:rsidRPr="002D7D71" w:rsidTr="004A0D5B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Default="004A0D5B" w:rsidP="007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социальной работы</w:t>
            </w:r>
          </w:p>
          <w:p w:rsidR="004A0D5B" w:rsidRPr="00DC167B" w:rsidRDefault="004A0D5B" w:rsidP="0070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2D7D71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5B" w:rsidRPr="00DC167B" w:rsidTr="004A0D5B">
        <w:trPr>
          <w:trHeight w:val="168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2D7D71" w:rsidRDefault="004A0D5B" w:rsidP="0070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E1145">
              <w:rPr>
                <w:rFonts w:ascii="Times New Roman" w:hAnsi="Times New Roman"/>
                <w:sz w:val="24"/>
                <w:szCs w:val="24"/>
              </w:rPr>
              <w:t>Проведение с сотрудниками инструктажа по работе с обращениями граждан, поступившими по телефону, электронной почте и с помощью электронных сервисов на официальном сайте организации в сети «Интернет</w:t>
            </w:r>
          </w:p>
          <w:p w:rsidR="004A0D5B" w:rsidRPr="002D7D71" w:rsidRDefault="004A0D5B" w:rsidP="0070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16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B" w:rsidRPr="00DC167B" w:rsidRDefault="004A0D5B" w:rsidP="0070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2C7C" w:rsidRDefault="00182C7C"/>
    <w:sectPr w:rsidR="00182C7C" w:rsidSect="004A0D5B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8C"/>
    <w:rsid w:val="00100A8C"/>
    <w:rsid w:val="00182C7C"/>
    <w:rsid w:val="004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C9E"/>
  <w15:chartTrackingRefBased/>
  <w15:docId w15:val="{2F76D668-63A7-422D-9A40-D6AC7D6F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2018-06-15T06:26:00Z</dcterms:created>
  <dcterms:modified xsi:type="dcterms:W3CDTF">2018-06-15T06:35:00Z</dcterms:modified>
</cp:coreProperties>
</file>